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56E6715C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BE1791">
        <w:rPr>
          <w:rFonts w:ascii="Segoe UI" w:hAnsi="Segoe UI" w:cs="Segoe UI"/>
          <w:b/>
          <w:szCs w:val="22"/>
        </w:rPr>
        <w:t>Vachon, Olivia et Eymard, Anne-Sophie</w:t>
      </w:r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375DC1A1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GMF-U d’attache : </w:t>
      </w:r>
      <w:r w:rsidR="00BE1791">
        <w:rPr>
          <w:rFonts w:ascii="Segoe UI" w:hAnsi="Segoe UI" w:cs="Segoe UI"/>
          <w:b/>
          <w:szCs w:val="22"/>
        </w:rPr>
        <w:t>GMF-U des Faubourgs</w:t>
      </w:r>
    </w:p>
    <w:p w14:paraId="517CE91D" w14:textId="7777777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</w:p>
    <w:p w14:paraId="4007CBB0" w14:textId="36C10805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 xml:space="preserve">: </w:t>
      </w:r>
      <w:r w:rsidR="00BE1791">
        <w:rPr>
          <w:rFonts w:ascii="Segoe UI" w:hAnsi="Segoe UI" w:cs="Segoe UI"/>
          <w:b/>
          <w:szCs w:val="22"/>
        </w:rPr>
        <w:t>olivia.vachon@umontreal.ca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23F810E5" w:rsidR="00485C5C" w:rsidRPr="00D22D7E" w:rsidRDefault="00485C5C" w:rsidP="00485C5C">
      <w:pPr>
        <w:rPr>
          <w:rFonts w:cstheme="minorHAnsi"/>
        </w:rPr>
      </w:pPr>
      <w:r w:rsidRPr="00D22D7E">
        <w:rPr>
          <w:rFonts w:cstheme="minorHAnsi"/>
          <w:b/>
          <w:szCs w:val="22"/>
        </w:rPr>
        <w:t xml:space="preserve">Titre final de la présentation :  </w:t>
      </w:r>
      <w:r w:rsidR="00BE1791" w:rsidRPr="00D22D7E">
        <w:rPr>
          <w:rFonts w:cstheme="minorHAnsi"/>
        </w:rPr>
        <w:t>Connecter en santé : L’impact de la recherche d’informations médicales sur Internet et les réseaux sociaux sur la relation médecin-patient</w:t>
      </w:r>
    </w:p>
    <w:p w14:paraId="04599A67" w14:textId="77777777" w:rsidR="00485C5C" w:rsidRPr="00D22D7E" w:rsidRDefault="00485C5C" w:rsidP="00485C5C">
      <w:pPr>
        <w:rPr>
          <w:rFonts w:cstheme="minorHAnsi"/>
          <w:szCs w:val="22"/>
        </w:rPr>
      </w:pPr>
    </w:p>
    <w:p w14:paraId="7C85066E" w14:textId="58251436" w:rsidR="00485C5C" w:rsidRPr="00D22D7E" w:rsidRDefault="00485C5C" w:rsidP="00485C5C">
      <w:pPr>
        <w:outlineLvl w:val="0"/>
        <w:rPr>
          <w:rFonts w:cstheme="minorHAnsi"/>
          <w:bCs/>
          <w:szCs w:val="22"/>
        </w:rPr>
      </w:pPr>
      <w:r w:rsidRPr="00D22D7E">
        <w:rPr>
          <w:rFonts w:cstheme="minorHAnsi"/>
          <w:b/>
          <w:szCs w:val="22"/>
        </w:rPr>
        <w:t>Contexte :</w:t>
      </w:r>
      <w:r w:rsidRPr="00D22D7E">
        <w:rPr>
          <w:rFonts w:cstheme="minorHAnsi"/>
          <w:bCs/>
          <w:szCs w:val="22"/>
        </w:rPr>
        <w:t xml:space="preserve"> </w:t>
      </w:r>
    </w:p>
    <w:p w14:paraId="4A4FF44C" w14:textId="2333BBC1" w:rsidR="00BE1791" w:rsidRPr="00D22D7E" w:rsidRDefault="00E13790" w:rsidP="00BE1791">
      <w:pPr>
        <w:jc w:val="both"/>
        <w:outlineLvl w:val="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</w:t>
      </w:r>
      <w:r w:rsidR="00BE1791" w:rsidRPr="00D22D7E">
        <w:rPr>
          <w:rFonts w:cstheme="minorHAnsi"/>
          <w:bCs/>
          <w:szCs w:val="22"/>
        </w:rPr>
        <w:t>’accès à de l’information au grand public via l’Internet et les réseaux sociaux</w:t>
      </w:r>
      <w:r>
        <w:rPr>
          <w:rFonts w:cstheme="minorHAnsi"/>
          <w:bCs/>
          <w:szCs w:val="22"/>
        </w:rPr>
        <w:t xml:space="preserve"> augmente exponentiellement</w:t>
      </w:r>
      <w:r w:rsidR="00BE1791" w:rsidRPr="00D22D7E">
        <w:rPr>
          <w:rFonts w:cstheme="minorHAnsi"/>
          <w:bCs/>
          <w:szCs w:val="22"/>
        </w:rPr>
        <w:t xml:space="preserve">. Spécifiquement, </w:t>
      </w:r>
      <w:r>
        <w:rPr>
          <w:rFonts w:cstheme="minorHAnsi"/>
          <w:bCs/>
          <w:szCs w:val="22"/>
        </w:rPr>
        <w:t xml:space="preserve">cette recherche s’est penchée sur </w:t>
      </w:r>
      <w:r w:rsidR="00BE1791" w:rsidRPr="00D22D7E">
        <w:rPr>
          <w:rFonts w:cstheme="minorHAnsi"/>
          <w:bCs/>
          <w:szCs w:val="22"/>
        </w:rPr>
        <w:t xml:space="preserve">le phénomène </w:t>
      </w:r>
      <w:r w:rsidR="00923E6A">
        <w:rPr>
          <w:rFonts w:cstheme="minorHAnsi"/>
          <w:bCs/>
          <w:szCs w:val="22"/>
        </w:rPr>
        <w:t>croissant</w:t>
      </w:r>
      <w:r w:rsidR="00BE1791" w:rsidRPr="00D22D7E">
        <w:rPr>
          <w:rFonts w:cstheme="minorHAnsi"/>
          <w:bCs/>
          <w:szCs w:val="22"/>
        </w:rPr>
        <w:t xml:space="preserve"> de recherche d’information médicale en ligne par les patients. </w:t>
      </w:r>
    </w:p>
    <w:p w14:paraId="16549FD3" w14:textId="77777777" w:rsidR="00485C5C" w:rsidRPr="00D22D7E" w:rsidRDefault="00485C5C" w:rsidP="00485C5C">
      <w:pPr>
        <w:outlineLvl w:val="0"/>
        <w:rPr>
          <w:rFonts w:cstheme="minorHAnsi"/>
          <w:bCs/>
          <w:szCs w:val="22"/>
        </w:rPr>
      </w:pPr>
    </w:p>
    <w:p w14:paraId="478430DA" w14:textId="31F7AE87" w:rsidR="00485C5C" w:rsidRPr="00D22D7E" w:rsidRDefault="00485C5C" w:rsidP="00485C5C">
      <w:pPr>
        <w:outlineLvl w:val="0"/>
        <w:rPr>
          <w:rFonts w:cstheme="minorHAnsi"/>
          <w:bCs/>
          <w:szCs w:val="22"/>
        </w:rPr>
      </w:pPr>
      <w:r w:rsidRPr="00D22D7E">
        <w:rPr>
          <w:rFonts w:cstheme="minorHAnsi"/>
          <w:b/>
          <w:szCs w:val="22"/>
        </w:rPr>
        <w:t>Objectifs :</w:t>
      </w:r>
      <w:r w:rsidRPr="00D22D7E">
        <w:rPr>
          <w:rFonts w:cstheme="minorHAnsi"/>
          <w:bCs/>
          <w:szCs w:val="22"/>
        </w:rPr>
        <w:t xml:space="preserve"> </w:t>
      </w:r>
    </w:p>
    <w:p w14:paraId="27D01E46" w14:textId="75EB7B31" w:rsidR="00BE1791" w:rsidRPr="00D22D7E" w:rsidRDefault="00BE1791" w:rsidP="00485C5C">
      <w:pPr>
        <w:outlineLvl w:val="0"/>
        <w:rPr>
          <w:rFonts w:cstheme="minorHAnsi"/>
          <w:bCs/>
          <w:szCs w:val="22"/>
        </w:rPr>
      </w:pPr>
      <w:r w:rsidRPr="00D22D7E">
        <w:rPr>
          <w:rFonts w:cstheme="minorHAnsi"/>
          <w:bCs/>
          <w:szCs w:val="22"/>
        </w:rPr>
        <w:t xml:space="preserve">L’objectif </w:t>
      </w:r>
      <w:r w:rsidR="00E13790">
        <w:rPr>
          <w:rFonts w:cstheme="minorHAnsi"/>
          <w:bCs/>
          <w:szCs w:val="22"/>
        </w:rPr>
        <w:t>est</w:t>
      </w:r>
      <w:r w:rsidRPr="00D22D7E">
        <w:rPr>
          <w:rFonts w:cstheme="minorHAnsi"/>
          <w:bCs/>
          <w:szCs w:val="22"/>
        </w:rPr>
        <w:t xml:space="preserve"> de déterminer l’impact de la recherche d’informations médicales </w:t>
      </w:r>
      <w:r w:rsidR="00923E6A">
        <w:rPr>
          <w:rFonts w:cstheme="minorHAnsi"/>
          <w:bCs/>
          <w:szCs w:val="22"/>
        </w:rPr>
        <w:t xml:space="preserve">en ligne </w:t>
      </w:r>
      <w:r w:rsidRPr="00D22D7E">
        <w:rPr>
          <w:rFonts w:cstheme="minorHAnsi"/>
          <w:bCs/>
          <w:szCs w:val="22"/>
        </w:rPr>
        <w:t>par les patients sur la relation médecin-patient.</w:t>
      </w:r>
    </w:p>
    <w:p w14:paraId="3552F4CF" w14:textId="77777777" w:rsidR="00485C5C" w:rsidRPr="00D22D7E" w:rsidRDefault="00485C5C" w:rsidP="00485C5C">
      <w:pPr>
        <w:outlineLvl w:val="0"/>
        <w:rPr>
          <w:rFonts w:cstheme="minorHAnsi"/>
          <w:bCs/>
          <w:szCs w:val="22"/>
        </w:rPr>
      </w:pPr>
    </w:p>
    <w:p w14:paraId="4A868C54" w14:textId="05EF3861" w:rsidR="00485C5C" w:rsidRPr="00D22D7E" w:rsidRDefault="00485C5C" w:rsidP="00485C5C">
      <w:pPr>
        <w:outlineLvl w:val="0"/>
        <w:rPr>
          <w:rFonts w:cstheme="minorHAnsi"/>
          <w:bCs/>
          <w:szCs w:val="22"/>
        </w:rPr>
      </w:pPr>
      <w:r w:rsidRPr="00D22D7E">
        <w:rPr>
          <w:rFonts w:cstheme="minorHAnsi"/>
          <w:b/>
          <w:szCs w:val="22"/>
        </w:rPr>
        <w:t>Méthodes :</w:t>
      </w:r>
      <w:r w:rsidRPr="00D22D7E">
        <w:rPr>
          <w:rFonts w:cstheme="minorHAnsi"/>
          <w:bCs/>
          <w:szCs w:val="22"/>
        </w:rPr>
        <w:t xml:space="preserve"> </w:t>
      </w:r>
    </w:p>
    <w:p w14:paraId="1E0B0B13" w14:textId="4B3894BA" w:rsidR="00BE1791" w:rsidRPr="00D22D7E" w:rsidRDefault="00E13790" w:rsidP="00D22D7E">
      <w:pPr>
        <w:jc w:val="both"/>
        <w:outlineLvl w:val="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Via</w:t>
      </w:r>
      <w:r w:rsidR="00BE1791" w:rsidRPr="00D22D7E">
        <w:rPr>
          <w:rFonts w:cstheme="minorHAnsi"/>
          <w:bCs/>
          <w:szCs w:val="22"/>
        </w:rPr>
        <w:t xml:space="preserve"> la base de données </w:t>
      </w:r>
      <w:proofErr w:type="spellStart"/>
      <w:r w:rsidR="00BE1791" w:rsidRPr="00D22D7E">
        <w:rPr>
          <w:rFonts w:cstheme="minorHAnsi"/>
          <w:bCs/>
          <w:szCs w:val="22"/>
        </w:rPr>
        <w:t>Ovid</w:t>
      </w:r>
      <w:proofErr w:type="spellEnd"/>
      <w:r w:rsidR="00BE1791" w:rsidRPr="00D22D7E">
        <w:rPr>
          <w:rFonts w:cstheme="minorHAnsi"/>
          <w:bCs/>
          <w:szCs w:val="22"/>
        </w:rPr>
        <w:t xml:space="preserve"> MEDLINE</w:t>
      </w:r>
      <w:r>
        <w:rPr>
          <w:rFonts w:cstheme="minorHAnsi"/>
          <w:bCs/>
          <w:szCs w:val="22"/>
        </w:rPr>
        <w:t>,</w:t>
      </w:r>
      <w:r w:rsidR="00BE1791" w:rsidRPr="00D22D7E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une recherche a été effectuée </w:t>
      </w:r>
      <w:r w:rsidR="00BE1791" w:rsidRPr="00D22D7E">
        <w:rPr>
          <w:rFonts w:cstheme="minorHAnsi"/>
          <w:bCs/>
          <w:szCs w:val="22"/>
        </w:rPr>
        <w:t xml:space="preserve">avec des mots-clés. Initialement, 267 articles sont sortis. Les critères d’inclusion </w:t>
      </w:r>
      <w:r w:rsidR="00D22D7E" w:rsidRPr="00D22D7E">
        <w:rPr>
          <w:rFonts w:cstheme="minorHAnsi"/>
          <w:bCs/>
          <w:szCs w:val="22"/>
        </w:rPr>
        <w:t xml:space="preserve">étaient des articles publiés </w:t>
      </w:r>
      <w:r w:rsidR="00923E6A">
        <w:rPr>
          <w:rFonts w:cstheme="minorHAnsi"/>
          <w:bCs/>
          <w:szCs w:val="22"/>
        </w:rPr>
        <w:t>après 2020</w:t>
      </w:r>
      <w:r w:rsidR="00D22D7E" w:rsidRPr="00D22D7E">
        <w:rPr>
          <w:rFonts w:cstheme="minorHAnsi"/>
          <w:bCs/>
          <w:szCs w:val="22"/>
        </w:rPr>
        <w:t xml:space="preserve"> et des adultes de 19 ans et plus. Les critères d’exclusion étaient les articles non disponibles </w:t>
      </w:r>
      <w:r>
        <w:rPr>
          <w:rFonts w:cstheme="minorHAnsi"/>
          <w:bCs/>
          <w:szCs w:val="22"/>
        </w:rPr>
        <w:t xml:space="preserve">gratuitement </w:t>
      </w:r>
      <w:r w:rsidR="00D22D7E" w:rsidRPr="00D22D7E">
        <w:rPr>
          <w:rFonts w:cstheme="minorHAnsi"/>
          <w:bCs/>
          <w:szCs w:val="22"/>
        </w:rPr>
        <w:t xml:space="preserve">et les articles non-pertinents </w:t>
      </w:r>
      <w:r>
        <w:rPr>
          <w:rFonts w:cstheme="minorHAnsi"/>
          <w:bCs/>
          <w:szCs w:val="22"/>
        </w:rPr>
        <w:t>à</w:t>
      </w:r>
      <w:r w:rsidR="00D22D7E" w:rsidRPr="00D22D7E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la </w:t>
      </w:r>
      <w:r w:rsidRPr="00D22D7E">
        <w:rPr>
          <w:rFonts w:cstheme="minorHAnsi"/>
          <w:bCs/>
          <w:szCs w:val="22"/>
        </w:rPr>
        <w:t>question</w:t>
      </w:r>
      <w:r w:rsidR="00D22D7E" w:rsidRPr="00D22D7E">
        <w:rPr>
          <w:rFonts w:cstheme="minorHAnsi"/>
          <w:bCs/>
          <w:szCs w:val="22"/>
        </w:rPr>
        <w:t xml:space="preserve"> de recherche. 14 articles</w:t>
      </w:r>
      <w:r w:rsidR="00923E6A">
        <w:rPr>
          <w:rFonts w:cstheme="minorHAnsi"/>
          <w:bCs/>
          <w:szCs w:val="22"/>
        </w:rPr>
        <w:t xml:space="preserve"> ont été</w:t>
      </w:r>
      <w:r w:rsidR="00D22D7E" w:rsidRPr="00D22D7E">
        <w:rPr>
          <w:rFonts w:cstheme="minorHAnsi"/>
          <w:bCs/>
          <w:szCs w:val="22"/>
        </w:rPr>
        <w:t xml:space="preserve"> inclus dans l’analyse.</w:t>
      </w:r>
    </w:p>
    <w:p w14:paraId="26C25845" w14:textId="77777777" w:rsidR="00485C5C" w:rsidRPr="00D22D7E" w:rsidRDefault="00485C5C" w:rsidP="00D22D7E">
      <w:pPr>
        <w:jc w:val="both"/>
        <w:outlineLvl w:val="0"/>
        <w:rPr>
          <w:rFonts w:cstheme="minorHAnsi"/>
          <w:bCs/>
          <w:szCs w:val="22"/>
        </w:rPr>
      </w:pPr>
    </w:p>
    <w:p w14:paraId="08C11C2C" w14:textId="455291B8" w:rsidR="00485C5C" w:rsidRPr="00D22D7E" w:rsidRDefault="00485C5C" w:rsidP="00D22D7E">
      <w:pPr>
        <w:jc w:val="both"/>
        <w:outlineLvl w:val="0"/>
        <w:rPr>
          <w:rFonts w:cstheme="minorHAnsi"/>
          <w:bCs/>
          <w:szCs w:val="22"/>
        </w:rPr>
      </w:pPr>
      <w:r w:rsidRPr="00D22D7E">
        <w:rPr>
          <w:rFonts w:cstheme="minorHAnsi"/>
          <w:b/>
          <w:szCs w:val="22"/>
        </w:rPr>
        <w:t>Résultats :</w:t>
      </w:r>
      <w:r w:rsidRPr="00D22D7E">
        <w:rPr>
          <w:rFonts w:cstheme="minorHAnsi"/>
          <w:bCs/>
          <w:szCs w:val="22"/>
        </w:rPr>
        <w:t xml:space="preserve"> </w:t>
      </w:r>
    </w:p>
    <w:p w14:paraId="6F65F0D2" w14:textId="33A29E11" w:rsidR="00D22D7E" w:rsidRPr="00D22D7E" w:rsidRDefault="00E13790" w:rsidP="00D22D7E">
      <w:pPr>
        <w:jc w:val="both"/>
        <w:outlineLvl w:val="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Cinq</w:t>
      </w:r>
      <w:r w:rsidR="00D22D7E" w:rsidRPr="00D22D7E">
        <w:rPr>
          <w:rFonts w:cstheme="minorHAnsi"/>
          <w:bCs/>
          <w:szCs w:val="22"/>
        </w:rPr>
        <w:t xml:space="preserve"> thèmes </w:t>
      </w:r>
      <w:r>
        <w:rPr>
          <w:rFonts w:cstheme="minorHAnsi"/>
          <w:bCs/>
          <w:szCs w:val="22"/>
        </w:rPr>
        <w:t xml:space="preserve">ont émergé </w:t>
      </w:r>
      <w:r w:rsidR="00D22D7E" w:rsidRPr="00D22D7E">
        <w:rPr>
          <w:rFonts w:cstheme="minorHAnsi"/>
          <w:bCs/>
          <w:szCs w:val="22"/>
        </w:rPr>
        <w:t>de l’analyse des articles</w:t>
      </w:r>
      <w:r w:rsidR="00923E6A">
        <w:rPr>
          <w:rFonts w:cstheme="minorHAnsi"/>
          <w:bCs/>
          <w:szCs w:val="22"/>
        </w:rPr>
        <w:t>; soit</w:t>
      </w:r>
      <w:r w:rsidR="00D22D7E" w:rsidRPr="00D22D7E">
        <w:rPr>
          <w:rFonts w:cstheme="minorHAnsi"/>
          <w:bCs/>
          <w:szCs w:val="22"/>
        </w:rPr>
        <w:t xml:space="preserve"> les suivants : ‘’un lien de confiance patient-médecin inchangé’’, ‘’une meilleure compréhension et participation du patient’’, ‘’des discussions de meilleure qualité’’, ‘’l’activation du patient dans sa trajectoire de soins’’, et ‘’l’opinion favorable des médecins’’. </w:t>
      </w:r>
      <w:r w:rsidR="00923E6A">
        <w:rPr>
          <w:rFonts w:cstheme="minorHAnsi"/>
          <w:bCs/>
          <w:szCs w:val="22"/>
        </w:rPr>
        <w:t>Les</w:t>
      </w:r>
      <w:r w:rsidR="00D22D7E" w:rsidRPr="00D22D7E">
        <w:rPr>
          <w:rFonts w:cstheme="minorHAnsi"/>
          <w:bCs/>
          <w:szCs w:val="22"/>
        </w:rPr>
        <w:t xml:space="preserve"> articles </w:t>
      </w:r>
      <w:r w:rsidR="00923E6A">
        <w:rPr>
          <w:rFonts w:cstheme="minorHAnsi"/>
          <w:bCs/>
          <w:szCs w:val="22"/>
        </w:rPr>
        <w:t xml:space="preserve">ont été classés </w:t>
      </w:r>
      <w:r>
        <w:rPr>
          <w:rFonts w:cstheme="minorHAnsi"/>
          <w:bCs/>
          <w:szCs w:val="22"/>
        </w:rPr>
        <w:t xml:space="preserve">en deux catégories : </w:t>
      </w:r>
      <w:r w:rsidR="00D22D7E" w:rsidRPr="00D22D7E">
        <w:rPr>
          <w:rFonts w:cstheme="minorHAnsi"/>
          <w:bCs/>
          <w:szCs w:val="22"/>
        </w:rPr>
        <w:t xml:space="preserve">première ligne ou spécialité. </w:t>
      </w:r>
      <w:r>
        <w:rPr>
          <w:rFonts w:cstheme="minorHAnsi"/>
          <w:bCs/>
          <w:szCs w:val="22"/>
        </w:rPr>
        <w:t>Quatre articles</w:t>
      </w:r>
      <w:r w:rsidR="00D22D7E" w:rsidRPr="00D22D7E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comportaient </w:t>
      </w:r>
      <w:r w:rsidR="00D22D7E" w:rsidRPr="00D22D7E">
        <w:rPr>
          <w:rFonts w:cstheme="minorHAnsi"/>
          <w:bCs/>
          <w:szCs w:val="22"/>
        </w:rPr>
        <w:t xml:space="preserve">des conclusions en défaveur avec </w:t>
      </w:r>
      <w:r>
        <w:rPr>
          <w:rFonts w:cstheme="minorHAnsi"/>
          <w:bCs/>
          <w:szCs w:val="22"/>
        </w:rPr>
        <w:t>les</w:t>
      </w:r>
      <w:r w:rsidR="00D22D7E" w:rsidRPr="00D22D7E">
        <w:rPr>
          <w:rFonts w:cstheme="minorHAnsi"/>
          <w:bCs/>
          <w:szCs w:val="22"/>
        </w:rPr>
        <w:t xml:space="preserve"> thèmes,</w:t>
      </w:r>
      <w:r>
        <w:rPr>
          <w:rFonts w:cstheme="minorHAnsi"/>
          <w:bCs/>
          <w:szCs w:val="22"/>
        </w:rPr>
        <w:t xml:space="preserve"> dont un de moindre qualité</w:t>
      </w:r>
      <w:r w:rsidR="00D22D7E" w:rsidRPr="00D22D7E">
        <w:rPr>
          <w:rFonts w:cstheme="minorHAnsi"/>
          <w:bCs/>
          <w:szCs w:val="22"/>
        </w:rPr>
        <w:t>.</w:t>
      </w:r>
    </w:p>
    <w:p w14:paraId="11BF9174" w14:textId="77777777" w:rsidR="00D22D7E" w:rsidRPr="00D22D7E" w:rsidRDefault="00D22D7E" w:rsidP="00485C5C">
      <w:pPr>
        <w:outlineLvl w:val="0"/>
        <w:rPr>
          <w:rFonts w:cstheme="minorHAnsi"/>
          <w:bCs/>
          <w:szCs w:val="22"/>
        </w:rPr>
      </w:pPr>
    </w:p>
    <w:p w14:paraId="736273F0" w14:textId="77777777" w:rsidR="00485C5C" w:rsidRDefault="00485C5C" w:rsidP="00485C5C">
      <w:pPr>
        <w:outlineLvl w:val="0"/>
        <w:rPr>
          <w:rFonts w:cstheme="minorHAnsi"/>
          <w:bCs/>
          <w:szCs w:val="22"/>
        </w:rPr>
      </w:pPr>
    </w:p>
    <w:p w14:paraId="3E017DA3" w14:textId="77777777" w:rsidR="00E13790" w:rsidRPr="00D22D7E" w:rsidRDefault="00E13790" w:rsidP="00485C5C">
      <w:pPr>
        <w:outlineLvl w:val="0"/>
        <w:rPr>
          <w:rFonts w:cstheme="minorHAnsi"/>
          <w:bCs/>
          <w:szCs w:val="22"/>
        </w:rPr>
      </w:pPr>
    </w:p>
    <w:p w14:paraId="2306A19F" w14:textId="77777777" w:rsidR="00485C5C" w:rsidRPr="00D22D7E" w:rsidRDefault="00485C5C" w:rsidP="00485C5C">
      <w:pPr>
        <w:outlineLvl w:val="0"/>
        <w:rPr>
          <w:rFonts w:cstheme="minorHAnsi"/>
          <w:b/>
          <w:szCs w:val="22"/>
        </w:rPr>
      </w:pPr>
      <w:r w:rsidRPr="00D22D7E">
        <w:rPr>
          <w:rFonts w:cstheme="minorHAnsi"/>
          <w:b/>
          <w:szCs w:val="22"/>
        </w:rPr>
        <w:lastRenderedPageBreak/>
        <w:t>Implications pour la pratique clinique :</w:t>
      </w:r>
    </w:p>
    <w:p w14:paraId="456DC863" w14:textId="77777777" w:rsidR="00485C5C" w:rsidRPr="00D22D7E" w:rsidRDefault="00485C5C" w:rsidP="00E74B5A">
      <w:pPr>
        <w:rPr>
          <w:rFonts w:cstheme="minorHAnsi"/>
          <w:color w:val="404040" w:themeColor="text1" w:themeTint="BF"/>
          <w:sz w:val="20"/>
          <w:szCs w:val="20"/>
        </w:rPr>
      </w:pPr>
    </w:p>
    <w:p w14:paraId="20209ACF" w14:textId="18FAE1F7" w:rsidR="00D22D7E" w:rsidRPr="00D22D7E" w:rsidRDefault="00D22D7E" w:rsidP="00923E6A">
      <w:pPr>
        <w:jc w:val="both"/>
        <w:rPr>
          <w:rFonts w:cstheme="minorHAnsi"/>
        </w:rPr>
      </w:pPr>
      <w:r w:rsidRPr="00D22D7E">
        <w:rPr>
          <w:rFonts w:cstheme="minorHAnsi"/>
        </w:rPr>
        <w:t>À</w:t>
      </w:r>
      <w:r w:rsidRPr="00D22D7E">
        <w:rPr>
          <w:rFonts w:cstheme="minorHAnsi"/>
        </w:rPr>
        <w:t xml:space="preserve"> la lumière des résultats,</w:t>
      </w:r>
      <w:r w:rsidRPr="00D22D7E">
        <w:rPr>
          <w:rFonts w:cstheme="minorHAnsi"/>
        </w:rPr>
        <w:t xml:space="preserve"> il est important, en tant que médecin de famille,</w:t>
      </w:r>
      <w:r w:rsidRPr="00D22D7E">
        <w:rPr>
          <w:rFonts w:cstheme="minorHAnsi"/>
        </w:rPr>
        <w:t xml:space="preserve"> de discuter ouvertement des recherches internet des patients avec eux, de démontrer une attitude de non-jugement et d</w:t>
      </w:r>
      <w:r w:rsidRPr="00D22D7E">
        <w:rPr>
          <w:rFonts w:cstheme="minorHAnsi"/>
        </w:rPr>
        <w:t xml:space="preserve">e les </w:t>
      </w:r>
      <w:r w:rsidRPr="00D22D7E">
        <w:rPr>
          <w:rFonts w:cstheme="minorHAnsi"/>
        </w:rPr>
        <w:t>orienter vers des ressources fiables.</w:t>
      </w:r>
    </w:p>
    <w:p w14:paraId="1B3A7565" w14:textId="1BBFC5BD" w:rsidR="0097604D" w:rsidRDefault="0097604D" w:rsidP="0097604D"/>
    <w:p w14:paraId="49B7C2B0" w14:textId="77777777" w:rsidR="0097604D" w:rsidRPr="0097604D" w:rsidRDefault="0097604D" w:rsidP="0097604D"/>
    <w:p w14:paraId="13E8F066" w14:textId="77777777" w:rsidR="0097604D" w:rsidRPr="0097604D" w:rsidRDefault="0097604D" w:rsidP="0097604D"/>
    <w:p w14:paraId="2711A081" w14:textId="6A5B3FB6" w:rsidR="0097604D" w:rsidRDefault="0097604D" w:rsidP="0097604D"/>
    <w:p w14:paraId="49A80DF8" w14:textId="77777777" w:rsidR="00AB61F9" w:rsidRPr="0097604D" w:rsidRDefault="00AB61F9" w:rsidP="0097604D">
      <w:pPr>
        <w:jc w:val="right"/>
      </w:pPr>
    </w:p>
    <w:sectPr w:rsidR="00AB61F9" w:rsidRPr="0097604D" w:rsidSect="0097604D"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1A58" w14:textId="77777777" w:rsidR="00FF7886" w:rsidRDefault="00FF7886" w:rsidP="006D7A13">
      <w:r>
        <w:separator/>
      </w:r>
    </w:p>
  </w:endnote>
  <w:endnote w:type="continuationSeparator" w:id="0">
    <w:p w14:paraId="278885DF" w14:textId="77777777" w:rsidR="00FF7886" w:rsidRDefault="00FF7886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A643" w14:textId="77777777" w:rsidR="00317598" w:rsidRDefault="00317598" w:rsidP="00240FC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6092C" w14:textId="77777777" w:rsidR="00317598" w:rsidRDefault="00317598" w:rsidP="003175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C9" w14:textId="77777777" w:rsidR="00317598" w:rsidRDefault="00317598" w:rsidP="00240FC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B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3B75C7" w14:textId="77777777" w:rsidR="00317598" w:rsidRDefault="00317598" w:rsidP="0031759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50E" w14:textId="4F4D92DF" w:rsidR="0097604D" w:rsidRPr="00E74B5A" w:rsidRDefault="0097604D" w:rsidP="0097604D">
    <w:pPr>
      <w:pStyle w:val="Footer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>C.P. 6128, succursale Centre-ville, Montréal QC  H3C 3J7</w:t>
    </w:r>
    <w:r w:rsidRPr="00E74B5A">
      <w:rPr>
        <w:sz w:val="20"/>
      </w:rPr>
      <w:tab/>
    </w:r>
    <w:hyperlink r:id="rId1" w:history="1">
      <w:r w:rsidRPr="00E74B5A">
        <w:rPr>
          <w:rStyle w:val="Hyperlink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Footer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E26C" w14:textId="77777777" w:rsidR="00FF7886" w:rsidRDefault="00FF7886" w:rsidP="006D7A13">
      <w:r>
        <w:separator/>
      </w:r>
    </w:p>
  </w:footnote>
  <w:footnote w:type="continuationSeparator" w:id="0">
    <w:p w14:paraId="15D2244F" w14:textId="77777777" w:rsidR="00FF7886" w:rsidRDefault="00FF7886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57592">
    <w:abstractNumId w:val="1"/>
  </w:num>
  <w:num w:numId="2" w16cid:durableId="1541548995">
    <w:abstractNumId w:val="0"/>
  </w:num>
  <w:num w:numId="3" w16cid:durableId="29768526">
    <w:abstractNumId w:val="3"/>
  </w:num>
  <w:num w:numId="4" w16cid:durableId="99472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24F7E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816D9C"/>
    <w:rsid w:val="008230CE"/>
    <w:rsid w:val="00850230"/>
    <w:rsid w:val="00860501"/>
    <w:rsid w:val="00861179"/>
    <w:rsid w:val="00882F04"/>
    <w:rsid w:val="008F135C"/>
    <w:rsid w:val="00905BE9"/>
    <w:rsid w:val="009224E3"/>
    <w:rsid w:val="00923E6A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E1791"/>
    <w:rsid w:val="00BF0E56"/>
    <w:rsid w:val="00BF20E5"/>
    <w:rsid w:val="00C22F47"/>
    <w:rsid w:val="00C35247"/>
    <w:rsid w:val="00C35738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2D7E"/>
    <w:rsid w:val="00D2412D"/>
    <w:rsid w:val="00D273FF"/>
    <w:rsid w:val="00D34EB4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13790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71D0"/>
    <w:rsid w:val="00F32E81"/>
    <w:rsid w:val="00F45A64"/>
    <w:rsid w:val="00F47F0E"/>
    <w:rsid w:val="00F5340B"/>
    <w:rsid w:val="00F55D59"/>
    <w:rsid w:val="00F77710"/>
    <w:rsid w:val="00F777AF"/>
    <w:rsid w:val="00F86F12"/>
    <w:rsid w:val="00F926A0"/>
    <w:rsid w:val="00F93BAB"/>
    <w:rsid w:val="00F959AB"/>
    <w:rsid w:val="00F97D64"/>
    <w:rsid w:val="00FC1703"/>
    <w:rsid w:val="00FC4903"/>
    <w:rsid w:val="00FC69A8"/>
    <w:rsid w:val="00FE3A15"/>
    <w:rsid w:val="00FE74A2"/>
    <w:rsid w:val="00FF2E5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ListParagraph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E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E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E85"/>
    <w:rPr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E85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462E85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Header">
    <w:name w:val="header"/>
    <w:basedOn w:val="Normal"/>
    <w:link w:val="HeaderChar"/>
    <w:unhideWhenUsed/>
    <w:rsid w:val="006D7A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7A13"/>
    <w:rPr>
      <w:lang w:val="fr-CA"/>
    </w:rPr>
  </w:style>
  <w:style w:type="paragraph" w:styleId="Footer">
    <w:name w:val="footer"/>
    <w:basedOn w:val="Normal"/>
    <w:link w:val="FooterCh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A13"/>
    <w:rPr>
      <w:lang w:val="fr-CA"/>
    </w:rPr>
  </w:style>
  <w:style w:type="character" w:styleId="Hyperlink">
    <w:name w:val="Hyperlink"/>
    <w:basedOn w:val="DefaultParagraphFont"/>
    <w:uiPriority w:val="99"/>
    <w:unhideWhenUsed/>
    <w:rsid w:val="00E21D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17598"/>
  </w:style>
  <w:style w:type="paragraph" w:styleId="FootnoteText">
    <w:name w:val="footnote text"/>
    <w:basedOn w:val="Normal"/>
    <w:link w:val="FootnoteTextChar"/>
    <w:uiPriority w:val="99"/>
    <w:unhideWhenUsed/>
    <w:rsid w:val="00317598"/>
  </w:style>
  <w:style w:type="character" w:customStyle="1" w:styleId="FootnoteTextChar">
    <w:name w:val="Footnote Text Char"/>
    <w:basedOn w:val="DefaultParagraphFont"/>
    <w:link w:val="FootnoteText"/>
    <w:uiPriority w:val="99"/>
    <w:rsid w:val="00317598"/>
    <w:rPr>
      <w:lang w:val="fr-CA"/>
    </w:rPr>
  </w:style>
  <w:style w:type="character" w:styleId="FootnoteReference">
    <w:name w:val="footnote reference"/>
    <w:basedOn w:val="DefaultParagraphFont"/>
    <w:uiPriority w:val="99"/>
    <w:unhideWhenUsed/>
    <w:rsid w:val="00317598"/>
    <w:rPr>
      <w:vertAlign w:val="superscript"/>
    </w:rPr>
  </w:style>
  <w:style w:type="table" w:styleId="TableGrid">
    <w:name w:val="Table Grid"/>
    <w:basedOn w:val="Table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Montréal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Olivia Vachon</cp:lastModifiedBy>
  <cp:revision>2</cp:revision>
  <dcterms:created xsi:type="dcterms:W3CDTF">2025-06-15T22:18:00Z</dcterms:created>
  <dcterms:modified xsi:type="dcterms:W3CDTF">2025-06-15T22:18:00Z</dcterms:modified>
</cp:coreProperties>
</file>